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center"/>
        <w:rPr>
          <w:rFonts w:ascii="Calibri" w:eastAsia="Times New Roman" w:hAnsi="Calibri" w:cs="Calibri"/>
          <w:b/>
          <w:color w:val="0070C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Консультация для родителей</w:t>
      </w:r>
    </w:p>
    <w:p w:rsidR="00755397" w:rsidRPr="00755397" w:rsidRDefault="00755397" w:rsidP="005D1790">
      <w:pPr>
        <w:shd w:val="clear" w:color="auto" w:fill="FFFFFF"/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«Права и обязанности ребенка дошкольного возраста»</w:t>
      </w:r>
    </w:p>
    <w:p w:rsidR="005D1790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Ребенком считается человек в возрасте до восемнадцати лет. С восемнадцати лет человек считается взрослым. У детей, как и взрослых, есть свои права и обязанности. </w:t>
      </w:r>
      <w:r w:rsidRPr="005D1790"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>Права – это установленные и охраняемые государством нормы и правила.</w:t>
      </w:r>
      <w:r w:rsidRPr="005D1790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 </w:t>
      </w: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Права ребенка – это те права и свободы, которыми должен обладать каждый ребенок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 </w:t>
      </w:r>
      <w:r w:rsidRPr="005D1790">
        <w:rPr>
          <w:rFonts w:ascii="Times New Roman" w:eastAsia="Times New Roman" w:hAnsi="Times New Roman" w:cs="Times New Roman"/>
          <w:i/>
          <w:iCs/>
          <w:color w:val="00B050"/>
          <w:sz w:val="36"/>
          <w:szCs w:val="36"/>
          <w:lang w:eastAsia="ru-RU"/>
        </w:rPr>
        <w:t>Обязанности – это определенный круг действий, обязательных для выполнения</w:t>
      </w:r>
      <w:r w:rsidRPr="005D1790"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  <w:t>.</w:t>
      </w: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Для ребенка – это, например, обязанность уважать и почитать взрослых.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Родившись, ребенок имеет право: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гражданство, с самого рождения он является гражданином государства, в котором живет;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имя, отчество и фамилию;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Жить и воспитываться в семье, знать своих родителей;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заботу и воспитание родителями (или лицами, их заменяющими); на защиту своих прав и законных интересов родителями (лицами, их заменяющими, органами опеки и попечительства, прокурором, судом;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самостоятельное обращение в орган опеки и попечительства за защитой своих прав;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охрану здоровья и медицинское обслуживание;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образование, всестороннее развитие и уважение человеческого достоинства;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отдых и досуг, участвовать в играх и развлекательных мероприятиях, соответствующих его возрасту, свободно участвовать в культурной жизни и заниматься искусством;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Выражать свое мнение при решении в семье любого вопроса, затрагивающего его интересы;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Иметь право собственности на имущество (полученное в дар или в наследство, а также приобретенное на средства ребенка).</w:t>
      </w:r>
    </w:p>
    <w:p w:rsidR="00755397" w:rsidRPr="00755397" w:rsidRDefault="00755397" w:rsidP="00755397">
      <w:pPr>
        <w:numPr>
          <w:ilvl w:val="0"/>
          <w:numId w:val="1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Ребенок обладает правоспособностью по гражданскому праву. На имя ребенка может быть открыт счет в банке.</w:t>
      </w:r>
    </w:p>
    <w:p w:rsidR="005D1790" w:rsidRPr="005D1790" w:rsidRDefault="005D1790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D1790" w:rsidRPr="005D1790" w:rsidRDefault="005D1790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D1790" w:rsidRPr="005D1790" w:rsidRDefault="005D1790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5D1790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 6 лет ребенок вправе самостоятельно заключать: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мелкие бытовые сделки;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сделки, направленные на безвозмездное получение прибыли, не требующие нотариального удостоверения или государственной регистрации;</w:t>
      </w:r>
    </w:p>
    <w:p w:rsidR="005D1790" w:rsidRPr="005D1790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сделки по распоряжению средствами, предоставленными законным представителем или, с согласия его, третьим лицом для определенной цели или для свободного распоряжения.</w:t>
      </w:r>
    </w:p>
    <w:p w:rsidR="005D1790" w:rsidRPr="005D1790" w:rsidRDefault="005D1790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:rsidR="005D1790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  <w:r w:rsidRPr="005D179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Обязанности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Законом не урегулированы обязанности дошкольников, поэтому смело можно утверждать, что настоящие обязанности появляются у детей с момента начала обучения в школе, то есть, как правило, с 6-7 лет. Это, конечно, не означает, что у дошкольников нет никаких обязанностей, но эти обязанности устанавливают для них сами родители и тут все зависит от правил, сложившихся в конкретной семье. Из обязанностей дошкольников следует выделить наиболее часто встречающиеся:</w:t>
      </w:r>
    </w:p>
    <w:p w:rsidR="00755397" w:rsidRPr="00755397" w:rsidRDefault="00755397" w:rsidP="00755397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Слушаться родителей и лиц их заменяющих, принимать их заботу и воспитание за исключением случаев пренебрежительного, жестокого, грубого, унижающего обращения, эксплуатации.</w:t>
      </w:r>
    </w:p>
    <w:p w:rsidR="00755397" w:rsidRPr="00755397" w:rsidRDefault="00755397" w:rsidP="00755397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этом возрасте для ребенка могут быть установлены некоторые бытовые обязанности, такие как уборка в собственной комнате, помощь родителям по хозяйству и так далее.</w:t>
      </w:r>
    </w:p>
    <w:p w:rsidR="00755397" w:rsidRPr="00755397" w:rsidRDefault="00755397" w:rsidP="00755397">
      <w:pPr>
        <w:numPr>
          <w:ilvl w:val="0"/>
          <w:numId w:val="2"/>
        </w:numPr>
        <w:shd w:val="clear" w:color="auto" w:fill="FFFFFF"/>
        <w:spacing w:after="0" w:line="240" w:lineRule="auto"/>
        <w:ind w:left="-993" w:firstLine="993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D1790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Так же соблюдать правила поведения, установленные в воспитательных и образовательных учреждениях.</w:t>
      </w:r>
    </w:p>
    <w:p w:rsidR="00755397" w:rsidRPr="00755397" w:rsidRDefault="00755397" w:rsidP="005D1790">
      <w:pPr>
        <w:shd w:val="clear" w:color="auto" w:fill="FFFFFF"/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0070C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lastRenderedPageBreak/>
        <w:t>Консультация для родителей</w:t>
      </w:r>
    </w:p>
    <w:p w:rsidR="00755397" w:rsidRPr="00755397" w:rsidRDefault="00755397" w:rsidP="005D1790">
      <w:pPr>
        <w:shd w:val="clear" w:color="auto" w:fill="FFFFFF"/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«О правах ребёнка дошкольника»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родители! Мы хотим затронуть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Дошкольное детство — уникальный период в жизни человека, в процессе которого формируется здоровье и осуществляется развитие личности. В то же время —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00B050"/>
          <w:sz w:val="27"/>
          <w:szCs w:val="27"/>
          <w:lang w:eastAsia="ru-RU"/>
        </w:rPr>
        <w:t>«Дети мира невинны, уязвимы и зависимы»</w:t>
      </w: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основным международным документам ЮНИСЕФ, касающимся прав детей относятся: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Декларация прав ребенка (1959);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Конвенция ООН о правах ребенка (1989);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Всемирная декларация об обеспечении выживания, защиты и развития детей (1990).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Декларация </w:t>
      </w: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 ребенка является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Особое внимание в Декларации уделяется защите ребенка. На основе Декларации прав ребенка был разработан международный документ – Конвенция о правах ребенка.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 воспитание;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 развитие;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 защиту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Конвенция о правах ребенка</w:t>
      </w: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b/>
          <w:color w:val="7030A0"/>
          <w:sz w:val="27"/>
          <w:szCs w:val="27"/>
          <w:lang w:eastAsia="ru-RU"/>
        </w:rPr>
        <w:lastRenderedPageBreak/>
        <w:t xml:space="preserve">Защита прав детей начинается с соблюдения основных положений </w:t>
      </w:r>
      <w:r w:rsidR="005D1790">
        <w:rPr>
          <w:rFonts w:ascii="Times New Roman" w:eastAsia="Times New Roman" w:hAnsi="Times New Roman" w:cs="Times New Roman"/>
          <w:b/>
          <w:color w:val="7030A0"/>
          <w:sz w:val="27"/>
          <w:szCs w:val="27"/>
          <w:lang w:eastAsia="ru-RU"/>
        </w:rPr>
        <w:t>"</w:t>
      </w:r>
      <w:r w:rsidRPr="00755397">
        <w:rPr>
          <w:rFonts w:ascii="Times New Roman" w:eastAsia="Times New Roman" w:hAnsi="Times New Roman" w:cs="Times New Roman"/>
          <w:b/>
          <w:color w:val="7030A0"/>
          <w:sz w:val="27"/>
          <w:szCs w:val="27"/>
          <w:lang w:eastAsia="ru-RU"/>
        </w:rPr>
        <w:t>Конвенции о правах ребенка</w:t>
      </w:r>
      <w:r w:rsidR="005D1790">
        <w:rPr>
          <w:rFonts w:ascii="Times New Roman" w:eastAsia="Times New Roman" w:hAnsi="Times New Roman" w:cs="Times New Roman"/>
          <w:b/>
          <w:color w:val="7030A0"/>
          <w:sz w:val="27"/>
          <w:szCs w:val="27"/>
          <w:lang w:eastAsia="ru-RU"/>
        </w:rPr>
        <w:t>"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на сохранение своей индивидуальности (статья 8). Каждый ребенок единственный в своем роде; со всеми своими особенностями внешности, характера, именем, семейными связями, мечтами и стремлениями.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на защиту от физического или психологического насилия, оскорбления, грубого или небрежного обращения (статья 19).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b/>
          <w:color w:val="0070C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b/>
          <w:color w:val="0070C0"/>
          <w:sz w:val="27"/>
          <w:szCs w:val="27"/>
          <w:lang w:eastAsia="ru-RU"/>
        </w:rPr>
        <w:t>Нарушением прав ребенка можно считать: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лишение свободы движения,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уход родителя из дома на несколько часов и оставление ребенка одного (ст. 156 Уголовного Кодекса РБ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применение физического насилия к ребенку,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угрозы в адрес ребенка,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ложь и невыполнение взрослыми своих обещаний,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отсутствие элементарной заботы о ребенке, пренебрежение его нуждами,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отсутствие нормального питания, одежды, жилья, образования, медицинской помощи.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хотим подробнее остановиться на таком праве ребенка дошкольного возраста, как право на игру.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«Игра — ведущая деятельность дошкольника»</w:t>
      </w: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осуществлению указанного права», — утверждает Декларация прав ребенка.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Д.Б. </w:t>
      </w:r>
      <w:proofErr w:type="spellStart"/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Эльконин</w:t>
      </w:r>
      <w:proofErr w:type="spellEnd"/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Ребенок не слушается, неуправляем. Причина не в ребенке, а в педагогической беспомощности взрослых. Для себя мы должны определиться: каким мы хотим вырастить своего ребенка? Кто из Вас хотел бы видеть ребенка злым и жестоким?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Призываем Вас изъять те игрушки, которые способствуют развитию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использовать наши диафильмы и мультфильмы, добрые детские книги и игрушки. Особенно хороши герои передачи «Спокойной ночи, малыши».</w:t>
      </w:r>
    </w:p>
    <w:p w:rsidR="00755397" w:rsidRPr="00755397" w:rsidRDefault="00755397" w:rsidP="00755397">
      <w:pPr>
        <w:shd w:val="clear" w:color="auto" w:fill="FFFFFF"/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539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755397" w:rsidRPr="00755397" w:rsidRDefault="00755397" w:rsidP="00755397">
      <w:pPr>
        <w:ind w:left="-993" w:firstLine="993"/>
        <w:jc w:val="both"/>
      </w:pPr>
    </w:p>
    <w:sectPr w:rsidR="00755397" w:rsidRPr="00755397" w:rsidSect="00AF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6EF"/>
    <w:multiLevelType w:val="multilevel"/>
    <w:tmpl w:val="EAE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C61F7"/>
    <w:multiLevelType w:val="multilevel"/>
    <w:tmpl w:val="3C5C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5397"/>
    <w:rsid w:val="005D1790"/>
    <w:rsid w:val="00755397"/>
    <w:rsid w:val="00A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55397"/>
  </w:style>
  <w:style w:type="paragraph" w:customStyle="1" w:styleId="c14">
    <w:name w:val="c14"/>
    <w:basedOn w:val="a"/>
    <w:rsid w:val="007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55397"/>
  </w:style>
  <w:style w:type="character" w:customStyle="1" w:styleId="c0">
    <w:name w:val="c0"/>
    <w:basedOn w:val="a0"/>
    <w:rsid w:val="00755397"/>
  </w:style>
  <w:style w:type="character" w:customStyle="1" w:styleId="c13">
    <w:name w:val="c13"/>
    <w:basedOn w:val="a0"/>
    <w:rsid w:val="00755397"/>
  </w:style>
  <w:style w:type="paragraph" w:customStyle="1" w:styleId="c2">
    <w:name w:val="c2"/>
    <w:basedOn w:val="a"/>
    <w:rsid w:val="007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5397"/>
  </w:style>
  <w:style w:type="paragraph" w:customStyle="1" w:styleId="c6">
    <w:name w:val="c6"/>
    <w:basedOn w:val="a"/>
    <w:rsid w:val="007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55397"/>
  </w:style>
  <w:style w:type="character" w:styleId="a3">
    <w:name w:val="Hyperlink"/>
    <w:basedOn w:val="a0"/>
    <w:uiPriority w:val="99"/>
    <w:unhideWhenUsed/>
    <w:rsid w:val="007553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2018-11-13T12:24:00Z</dcterms:created>
  <dcterms:modified xsi:type="dcterms:W3CDTF">2018-11-13T12:43:00Z</dcterms:modified>
</cp:coreProperties>
</file>