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86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2060"/>
          <w:sz w:val="32"/>
          <w:szCs w:val="32"/>
          <w:bdr w:val="none" w:sz="0" w:space="0" w:color="auto" w:frame="1"/>
        </w:rPr>
      </w:pPr>
      <w:r>
        <w:rPr>
          <w:rStyle w:val="a4"/>
          <w:color w:val="002060"/>
          <w:sz w:val="32"/>
          <w:szCs w:val="32"/>
          <w:bdr w:val="none" w:sz="0" w:space="0" w:color="auto" w:frame="1"/>
        </w:rPr>
        <w:t>Консультация для родителей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2060"/>
          <w:sz w:val="32"/>
          <w:szCs w:val="32"/>
        </w:rPr>
      </w:pPr>
      <w:r w:rsidRPr="00F72507">
        <w:rPr>
          <w:rStyle w:val="a4"/>
          <w:color w:val="002060"/>
          <w:sz w:val="32"/>
          <w:szCs w:val="32"/>
          <w:bdr w:val="none" w:sz="0" w:space="0" w:color="auto" w:frame="1"/>
        </w:rPr>
        <w:t>Формирование навыков инженерного мышления у детей дошкольного возраста</w:t>
      </w:r>
      <w:r w:rsidRPr="00F72507">
        <w:rPr>
          <w:color w:val="002060"/>
          <w:sz w:val="32"/>
          <w:szCs w:val="32"/>
        </w:rPr>
        <w:t>.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По данным правительства РФ сфера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инженерии</w:t>
      </w:r>
      <w:r w:rsidRPr="00F72507">
        <w:rPr>
          <w:color w:val="111111"/>
          <w:sz w:val="32"/>
          <w:szCs w:val="32"/>
        </w:rPr>
        <w:t> и технологии - сфера наибольшего дефицита российского общества, все звенья образовательной цепи ставят перед собой цель – развитие данных сфер образования.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Дошкольное</w:t>
      </w:r>
      <w:r w:rsidRPr="00F72507">
        <w:rPr>
          <w:color w:val="111111"/>
          <w:sz w:val="32"/>
          <w:szCs w:val="32"/>
        </w:rPr>
        <w:t> образование ставит перед собой цель –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сформировать инженерное мышление у ребенка</w:t>
      </w:r>
      <w:r w:rsidRPr="00F72507">
        <w:rPr>
          <w:color w:val="111111"/>
          <w:sz w:val="32"/>
          <w:szCs w:val="32"/>
        </w:rPr>
        <w:t xml:space="preserve">. А именно, воспитать человека творческого, с </w:t>
      </w:r>
      <w:proofErr w:type="spellStart"/>
      <w:r w:rsidRPr="00F72507">
        <w:rPr>
          <w:color w:val="111111"/>
          <w:sz w:val="32"/>
          <w:szCs w:val="32"/>
        </w:rPr>
        <w:t>креативным</w:t>
      </w:r>
      <w:proofErr w:type="spellEnd"/>
      <w:r w:rsidRPr="00F72507">
        <w:rPr>
          <w:color w:val="111111"/>
          <w:sz w:val="32"/>
          <w:szCs w:val="32"/>
        </w:rPr>
        <w:t>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мышлением</w:t>
      </w:r>
      <w:r w:rsidRPr="00F72507">
        <w:rPr>
          <w:color w:val="111111"/>
          <w:sz w:val="32"/>
          <w:szCs w:val="32"/>
        </w:rPr>
        <w:t>, способным ориентироваться в мире высокой технической оснащенности и умеющим самостоятельно создавать новые технические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формы</w:t>
      </w:r>
      <w:r w:rsidRPr="00F72507">
        <w:rPr>
          <w:color w:val="111111"/>
          <w:sz w:val="32"/>
          <w:szCs w:val="32"/>
        </w:rPr>
        <w:t>. Что же такое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инженерное мышление</w:t>
      </w:r>
      <w:r w:rsidRPr="00F72507">
        <w:rPr>
          <w:color w:val="111111"/>
          <w:sz w:val="32"/>
          <w:szCs w:val="32"/>
        </w:rPr>
        <w:t>? "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ИНЖЕНЕРНОЕ МЫШЛЕНИЕ</w:t>
      </w:r>
      <w:r w:rsidRPr="00F72507">
        <w:rPr>
          <w:color w:val="111111"/>
          <w:sz w:val="32"/>
          <w:szCs w:val="32"/>
        </w:rPr>
        <w:t> - это вид познавательной деятельности, направленной на исследование, создание и эксплуатацию новой высокопроизводительной и надежной техники, прогрессивной технологии, автоматизации и механизации производства, повышение качества продукции"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(по словам Г. И. Малых и В. Е. Осипова)</w:t>
      </w:r>
      <w:r w:rsidRPr="00F72507">
        <w:rPr>
          <w:color w:val="111111"/>
          <w:sz w:val="32"/>
          <w:szCs w:val="32"/>
        </w:rPr>
        <w:t>. То есть мы можем говорить о том, что зрелое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инженерное мышление</w:t>
      </w:r>
      <w:r w:rsidRPr="00F72507">
        <w:rPr>
          <w:color w:val="111111"/>
          <w:sz w:val="32"/>
          <w:szCs w:val="32"/>
        </w:rPr>
        <w:t> – это залог успеха на производстве у специалистов технической отрасли. Но данный вид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мышления не формируется сам по себе</w:t>
      </w:r>
      <w:r w:rsidRPr="00F72507">
        <w:rPr>
          <w:color w:val="111111"/>
          <w:sz w:val="32"/>
          <w:szCs w:val="32"/>
        </w:rPr>
        <w:t>, могут быть лишь предпосылки для его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формирования</w:t>
      </w:r>
      <w:r w:rsidRPr="00F72507">
        <w:rPr>
          <w:color w:val="111111"/>
          <w:sz w:val="32"/>
          <w:szCs w:val="32"/>
        </w:rPr>
        <w:t> у конкретной личности. Что же всё-таки способствует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формированию инженерного мышлен</w:t>
      </w:r>
      <w:r w:rsidRPr="00214684">
        <w:rPr>
          <w:rStyle w:val="a4"/>
          <w:color w:val="111111"/>
          <w:sz w:val="32"/>
          <w:szCs w:val="32"/>
          <w:bdr w:val="none" w:sz="0" w:space="0" w:color="auto" w:frame="1"/>
        </w:rPr>
        <w:t>ия у человека</w:t>
      </w:r>
      <w:r w:rsidRPr="00214684">
        <w:rPr>
          <w:color w:val="111111"/>
          <w:sz w:val="32"/>
          <w:szCs w:val="32"/>
        </w:rPr>
        <w:t xml:space="preserve">? </w:t>
      </w:r>
      <w:r w:rsidRPr="00214684">
        <w:rPr>
          <w:color w:val="111111"/>
          <w:sz w:val="32"/>
          <w:szCs w:val="32"/>
          <w:bdr w:val="none" w:sz="0" w:space="0" w:color="auto" w:frame="1"/>
        </w:rPr>
        <w:t>А способствует качество всего образовательного процесса</w:t>
      </w:r>
      <w:r w:rsidRPr="00214684">
        <w:rPr>
          <w:color w:val="111111"/>
          <w:sz w:val="32"/>
          <w:szCs w:val="32"/>
        </w:rPr>
        <w:t>:</w:t>
      </w:r>
      <w:r w:rsidRPr="00F72507">
        <w:rPr>
          <w:color w:val="111111"/>
          <w:sz w:val="32"/>
          <w:szCs w:val="32"/>
        </w:rPr>
        <w:t xml:space="preserve"> не только высшего, среднего и начального, но и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дошкольного</w:t>
      </w:r>
      <w:r w:rsidRPr="00F72507">
        <w:rPr>
          <w:color w:val="111111"/>
          <w:sz w:val="32"/>
          <w:szCs w:val="32"/>
        </w:rPr>
        <w:t>. Ведь, как мы знаем,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дошкольное</w:t>
      </w:r>
      <w:r w:rsidRPr="00F72507">
        <w:rPr>
          <w:color w:val="111111"/>
          <w:sz w:val="32"/>
          <w:szCs w:val="32"/>
        </w:rPr>
        <w:t> образование - первое звено образовательной цепи, на котором закладывается фундамент будущей личности. Разберемся с сущностью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инженерного мышления у человека</w:t>
      </w:r>
      <w:r w:rsidRPr="00F72507">
        <w:rPr>
          <w:color w:val="111111"/>
          <w:sz w:val="32"/>
          <w:szCs w:val="32"/>
        </w:rPr>
        <w:t>.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Мышление инженера</w:t>
      </w:r>
      <w:r w:rsidRPr="00F72507">
        <w:rPr>
          <w:color w:val="111111"/>
          <w:sz w:val="32"/>
          <w:szCs w:val="32"/>
        </w:rPr>
        <w:t> содержит в себе не только данные, сведения,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формулы</w:t>
      </w:r>
      <w:r w:rsidRPr="00F72507">
        <w:rPr>
          <w:color w:val="111111"/>
          <w:sz w:val="32"/>
          <w:szCs w:val="32"/>
        </w:rPr>
        <w:t>, оно основывается на умении самостоятельно выстроить алгоритм действий, последовательность изготовления продукта. То есть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</w:t>
      </w:r>
      <w:r w:rsidRPr="00F72507">
        <w:rPr>
          <w:color w:val="111111"/>
          <w:sz w:val="32"/>
          <w:szCs w:val="32"/>
        </w:rPr>
        <w:t> умеет мысленно предугадать результат своей деятельности, опираясь на обоснованные факты, накопленные знания, умения и опыт.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Формула инженерного мышления такова</w:t>
      </w:r>
      <w:r w:rsidRPr="00F72507">
        <w:rPr>
          <w:color w:val="111111"/>
          <w:sz w:val="32"/>
          <w:szCs w:val="32"/>
        </w:rPr>
        <w:t>: знания, умения, опыт в профессиональной деятельности плюс способность к самостоятельной работе, находчивость, изобретательность, творческий подход, ответственность, умение анализировать, прогнозировать.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Инженерное мышление – активная форма творческого мышления</w:t>
      </w:r>
      <w:r w:rsidRPr="00F72507">
        <w:rPr>
          <w:color w:val="111111"/>
          <w:sz w:val="32"/>
          <w:szCs w:val="32"/>
        </w:rPr>
        <w:t>.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Формированию инженерного мышления</w:t>
      </w:r>
      <w:r w:rsidRPr="00F72507">
        <w:rPr>
          <w:color w:val="111111"/>
          <w:sz w:val="32"/>
          <w:szCs w:val="32"/>
        </w:rPr>
        <w:t xml:space="preserve"> способствуют постановки и решение практических профессиональных задач. Задачи, </w:t>
      </w:r>
      <w:r w:rsidRPr="00F72507">
        <w:rPr>
          <w:color w:val="111111"/>
          <w:sz w:val="32"/>
          <w:szCs w:val="32"/>
        </w:rPr>
        <w:lastRenderedPageBreak/>
        <w:t>которые ставит перед собой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инженерия</w:t>
      </w:r>
      <w:r w:rsidRPr="00F72507">
        <w:rPr>
          <w:color w:val="111111"/>
          <w:sz w:val="32"/>
          <w:szCs w:val="32"/>
        </w:rPr>
        <w:t>, должны основываться на общечеловеческих интересах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(экологических, экономических, социальных)</w:t>
      </w:r>
      <w:r w:rsidRPr="00F72507">
        <w:rPr>
          <w:color w:val="111111"/>
          <w:sz w:val="32"/>
          <w:szCs w:val="32"/>
        </w:rPr>
        <w:t> и признавать высшей ценностью человеческую жизнь. То есть для того, чтобы реализовать цель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дошкольного</w:t>
      </w:r>
      <w:r w:rsidRPr="00F72507">
        <w:rPr>
          <w:color w:val="111111"/>
          <w:sz w:val="32"/>
          <w:szCs w:val="32"/>
        </w:rPr>
        <w:t> образования в отрасли технического творчества -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сформировать инженерное мышление у ребенка</w:t>
      </w:r>
      <w:r w:rsidRPr="00F72507">
        <w:rPr>
          <w:color w:val="111111"/>
          <w:sz w:val="32"/>
          <w:szCs w:val="32"/>
        </w:rPr>
        <w:t xml:space="preserve">. А именно, воспитать человека творческого, с </w:t>
      </w:r>
      <w:proofErr w:type="spellStart"/>
      <w:r w:rsidRPr="00F72507">
        <w:rPr>
          <w:color w:val="111111"/>
          <w:sz w:val="32"/>
          <w:szCs w:val="32"/>
        </w:rPr>
        <w:t>креативным</w:t>
      </w:r>
      <w:proofErr w:type="spellEnd"/>
      <w:r w:rsidRPr="00F72507">
        <w:rPr>
          <w:color w:val="111111"/>
          <w:sz w:val="32"/>
          <w:szCs w:val="32"/>
        </w:rPr>
        <w:t>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мышлением</w:t>
      </w:r>
      <w:r w:rsidRPr="00F72507">
        <w:rPr>
          <w:color w:val="111111"/>
          <w:sz w:val="32"/>
          <w:szCs w:val="32"/>
        </w:rPr>
        <w:t>, способным ориентироваться в мире высокой технической оснащенности и умеющим самостоятельно создавать новые технические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формы</w:t>
      </w:r>
      <w:r w:rsidRPr="00F72507">
        <w:rPr>
          <w:color w:val="111111"/>
          <w:sz w:val="32"/>
          <w:szCs w:val="32"/>
        </w:rPr>
        <w:t>, необходимо развить ряд основных качеств, необходимых будущему успешному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инженеру</w:t>
      </w:r>
      <w:r w:rsidRPr="00F72507">
        <w:rPr>
          <w:color w:val="111111"/>
          <w:sz w:val="32"/>
          <w:szCs w:val="32"/>
        </w:rPr>
        <w:t>: способность комбинировать, рассуждать, устанавливать логические связи; развитость внимания и сосредоточенность; развитость творческого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мышления</w:t>
      </w:r>
      <w:r w:rsidRPr="00F72507">
        <w:rPr>
          <w:color w:val="111111"/>
          <w:sz w:val="32"/>
          <w:szCs w:val="32"/>
        </w:rPr>
        <w:t>; способность к самостоятельным видам работы; гуманизм. Развитие технического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мышления</w:t>
      </w:r>
      <w:r w:rsidRPr="00F72507">
        <w:rPr>
          <w:color w:val="111111"/>
          <w:sz w:val="32"/>
          <w:szCs w:val="32"/>
        </w:rPr>
        <w:t> основано на гуманистических идеях и ориентировано на создание полезных для общества изобретений. А. Эйнштейн говорил так о технической творческой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инженерной деятельности</w:t>
      </w:r>
      <w:r w:rsidRPr="00F72507">
        <w:rPr>
          <w:color w:val="111111"/>
          <w:sz w:val="32"/>
          <w:szCs w:val="32"/>
        </w:rPr>
        <w:t>: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«Это гамма пропорций, мешающих делать плохо и помогающая делать хорошо»</w:t>
      </w:r>
      <w:r w:rsidRPr="00F72507">
        <w:rPr>
          <w:color w:val="111111"/>
          <w:sz w:val="32"/>
          <w:szCs w:val="32"/>
        </w:rPr>
        <w:t>.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Инженерное мышление дошкольников формируется</w:t>
      </w:r>
      <w:r w:rsidRPr="00F72507">
        <w:rPr>
          <w:color w:val="111111"/>
          <w:sz w:val="32"/>
          <w:szCs w:val="32"/>
        </w:rPr>
        <w:t xml:space="preserve"> на основе научно-технической деятельности, такой как </w:t>
      </w:r>
      <w:proofErr w:type="spellStart"/>
      <w:r w:rsidRPr="00F72507">
        <w:rPr>
          <w:color w:val="111111"/>
          <w:sz w:val="32"/>
          <w:szCs w:val="32"/>
        </w:rPr>
        <w:t>легоконструирование</w:t>
      </w:r>
      <w:proofErr w:type="spellEnd"/>
      <w:r w:rsidRPr="00F72507">
        <w:rPr>
          <w:color w:val="111111"/>
          <w:sz w:val="32"/>
          <w:szCs w:val="32"/>
        </w:rPr>
        <w:t xml:space="preserve"> и другие виды конструирования; рационально, выражается как продукт деятельности; систематично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формируется</w:t>
      </w:r>
      <w:r w:rsidRPr="00F72507">
        <w:rPr>
          <w:color w:val="111111"/>
          <w:sz w:val="32"/>
          <w:szCs w:val="32"/>
        </w:rPr>
        <w:t> в процессе научно-технического творчества; имеет тенденцию к распространению на все сферы человеческой жизни.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Опираясь на эти основные принципы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инженерного мышления дошкольников</w:t>
      </w:r>
      <w:r w:rsidRPr="00F72507">
        <w:rPr>
          <w:color w:val="111111"/>
          <w:sz w:val="32"/>
          <w:szCs w:val="32"/>
        </w:rPr>
        <w:t xml:space="preserve">, </w:t>
      </w:r>
      <w:r w:rsidRPr="00F72507">
        <w:rPr>
          <w:color w:val="111111"/>
          <w:sz w:val="32"/>
          <w:szCs w:val="32"/>
          <w:bdr w:val="none" w:sz="0" w:space="0" w:color="auto" w:frame="1"/>
        </w:rPr>
        <w:t>мы используем следующие приемы организации деятельности детей</w:t>
      </w:r>
      <w:r w:rsidRPr="00F72507">
        <w:rPr>
          <w:color w:val="111111"/>
          <w:sz w:val="32"/>
          <w:szCs w:val="32"/>
        </w:rPr>
        <w:t>: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 xml:space="preserve">- конструирование из конструкторов </w:t>
      </w:r>
      <w:proofErr w:type="spellStart"/>
      <w:r w:rsidRPr="00F72507">
        <w:rPr>
          <w:color w:val="111111"/>
          <w:sz w:val="32"/>
          <w:szCs w:val="32"/>
        </w:rPr>
        <w:t>Lego</w:t>
      </w:r>
      <w:proofErr w:type="spellEnd"/>
      <w:r w:rsidRPr="00F72507">
        <w:rPr>
          <w:color w:val="111111"/>
          <w:sz w:val="32"/>
          <w:szCs w:val="32"/>
        </w:rPr>
        <w:t xml:space="preserve"> </w:t>
      </w:r>
      <w:proofErr w:type="spellStart"/>
      <w:r w:rsidRPr="00F72507">
        <w:rPr>
          <w:color w:val="111111"/>
          <w:sz w:val="32"/>
          <w:szCs w:val="32"/>
        </w:rPr>
        <w:t>Education</w:t>
      </w:r>
      <w:proofErr w:type="spellEnd"/>
      <w:r w:rsidRPr="00F72507">
        <w:rPr>
          <w:color w:val="111111"/>
          <w:sz w:val="32"/>
          <w:szCs w:val="32"/>
        </w:rPr>
        <w:t xml:space="preserve">, </w:t>
      </w:r>
      <w:proofErr w:type="spellStart"/>
      <w:r w:rsidRPr="00F72507">
        <w:rPr>
          <w:color w:val="111111"/>
          <w:sz w:val="32"/>
          <w:szCs w:val="32"/>
        </w:rPr>
        <w:t>Lego</w:t>
      </w:r>
      <w:proofErr w:type="spellEnd"/>
      <w:r w:rsidRPr="00F72507">
        <w:rPr>
          <w:color w:val="111111"/>
          <w:sz w:val="32"/>
          <w:szCs w:val="32"/>
        </w:rPr>
        <w:t>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«Первые механизмы»</w:t>
      </w:r>
      <w:r w:rsidRPr="00F72507">
        <w:rPr>
          <w:color w:val="111111"/>
          <w:sz w:val="32"/>
          <w:szCs w:val="32"/>
        </w:rPr>
        <w:t xml:space="preserve"> и </w:t>
      </w:r>
      <w:proofErr w:type="spellStart"/>
      <w:r w:rsidRPr="00F72507">
        <w:rPr>
          <w:color w:val="111111"/>
          <w:sz w:val="32"/>
          <w:szCs w:val="32"/>
        </w:rPr>
        <w:t>Lego</w:t>
      </w:r>
      <w:proofErr w:type="spellEnd"/>
      <w:r w:rsidRPr="00F72507">
        <w:rPr>
          <w:color w:val="111111"/>
          <w:sz w:val="32"/>
          <w:szCs w:val="32"/>
        </w:rPr>
        <w:t xml:space="preserve"> </w:t>
      </w:r>
      <w:proofErr w:type="spellStart"/>
      <w:r w:rsidRPr="00F72507">
        <w:rPr>
          <w:color w:val="111111"/>
          <w:sz w:val="32"/>
          <w:szCs w:val="32"/>
        </w:rPr>
        <w:t>WeDo</w:t>
      </w:r>
      <w:proofErr w:type="spellEnd"/>
      <w:r w:rsidRPr="00F72507">
        <w:rPr>
          <w:color w:val="111111"/>
          <w:sz w:val="32"/>
          <w:szCs w:val="32"/>
        </w:rPr>
        <w:t xml:space="preserve">, включающие элементы робототехники для детей старшего и подготовительного к школе возраста и дидактические игры с использованием </w:t>
      </w:r>
      <w:proofErr w:type="spellStart"/>
      <w:r w:rsidRPr="00F72507">
        <w:rPr>
          <w:color w:val="111111"/>
          <w:sz w:val="32"/>
          <w:szCs w:val="32"/>
        </w:rPr>
        <w:t>Lego</w:t>
      </w:r>
      <w:proofErr w:type="spellEnd"/>
      <w:r w:rsidRPr="00F72507">
        <w:rPr>
          <w:color w:val="111111"/>
          <w:sz w:val="32"/>
          <w:szCs w:val="32"/>
        </w:rPr>
        <w:t xml:space="preserve"> конструкторов для детей младшего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дошкольного возраста</w:t>
      </w:r>
      <w:r w:rsidRPr="00F72507">
        <w:rPr>
          <w:color w:val="111111"/>
          <w:sz w:val="32"/>
          <w:szCs w:val="32"/>
        </w:rPr>
        <w:t>, включающие в себя обучение составлению алгоритма сборки того или иного продукта деятельности, и обучение изображению продукта деятельности в трех проекциях;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- проектно-исследовательская деятельность детей с последующей презентацией своих результатов на муниципальной научно-исследовательской конференции юных исследователей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Литвиновские</w:t>
      </w:r>
      <w:proofErr w:type="spellEnd"/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 чтения»</w:t>
      </w:r>
      <w:r w:rsidRPr="00F72507">
        <w:rPr>
          <w:color w:val="111111"/>
          <w:sz w:val="32"/>
          <w:szCs w:val="32"/>
        </w:rPr>
        <w:t>;</w:t>
      </w:r>
    </w:p>
    <w:p w:rsidR="00A65886" w:rsidRPr="00F72507" w:rsidRDefault="00A65886" w:rsidP="00A658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lastRenderedPageBreak/>
        <w:t>- экспериментальная деятельность детей, способствующая решению проблемных ситуаций нестандартными способами.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Использование этих приемов организации деятельности детей позволяет объединить образовательное пространство семьи и детского сада, тем самым позволяя развивать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инженерное мышление</w:t>
      </w:r>
      <w:r w:rsidRPr="00F72507">
        <w:rPr>
          <w:color w:val="111111"/>
          <w:sz w:val="32"/>
          <w:szCs w:val="32"/>
        </w:rPr>
        <w:t> детям не только во время образовательной деятельности в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дошкольном учреждении</w:t>
      </w:r>
      <w:r w:rsidRPr="00F72507">
        <w:rPr>
          <w:color w:val="111111"/>
          <w:sz w:val="32"/>
          <w:szCs w:val="32"/>
        </w:rPr>
        <w:t>, но и в свободной деятельности как в детском саду, так и дома.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При этом становление базовых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(стартовых)</w:t>
      </w:r>
      <w:r w:rsidRPr="00F72507">
        <w:rPr>
          <w:color w:val="111111"/>
          <w:sz w:val="32"/>
          <w:szCs w:val="32"/>
        </w:rPr>
        <w:t> потенциальных компетенций и личностных качеств детей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дошкольного возраста формируются мной в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«эволюционной цепочке»</w:t>
      </w:r>
      <w:r w:rsidRPr="00F72507">
        <w:rPr>
          <w:color w:val="111111"/>
          <w:sz w:val="32"/>
          <w:szCs w:val="32"/>
        </w:rPr>
        <w:t xml:space="preserve">: я - исследователь, я - конструктор, я - мастер, я - творец. Что позволяет нам запустить процесс использования вариативных методов и приемов педагога, то есть наших </w:t>
      </w:r>
      <w:proofErr w:type="spellStart"/>
      <w:r w:rsidRPr="00F72507">
        <w:rPr>
          <w:color w:val="111111"/>
          <w:sz w:val="32"/>
          <w:szCs w:val="32"/>
        </w:rPr>
        <w:t>поливозможностей</w:t>
      </w:r>
      <w:proofErr w:type="spellEnd"/>
      <w:r w:rsidRPr="00F72507">
        <w:rPr>
          <w:color w:val="111111"/>
          <w:sz w:val="32"/>
          <w:szCs w:val="32"/>
        </w:rPr>
        <w:t xml:space="preserve"> в рамках развития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инженерного мышления</w:t>
      </w:r>
      <w:r w:rsidRPr="00F72507">
        <w:rPr>
          <w:color w:val="111111"/>
          <w:sz w:val="32"/>
          <w:szCs w:val="32"/>
        </w:rPr>
        <w:t>.</w:t>
      </w:r>
    </w:p>
    <w:p w:rsidR="00A65886" w:rsidRPr="00F72507" w:rsidRDefault="00A65886" w:rsidP="00A658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Итак, проследуем по пути ребенка-творца.</w:t>
      </w:r>
    </w:p>
    <w:p w:rsidR="00A65886" w:rsidRPr="00F72507" w:rsidRDefault="00A65886" w:rsidP="00A658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Я – исследователь.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На данном этапе ребенок попадает в так называемое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«Техническое бюро»</w:t>
      </w:r>
      <w:r w:rsidRPr="00F72507">
        <w:rPr>
          <w:color w:val="111111"/>
          <w:sz w:val="32"/>
          <w:szCs w:val="32"/>
        </w:rPr>
        <w:t>. Он исследует образцы продукта, у него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формируется восприятие формы</w:t>
      </w:r>
      <w:r w:rsidRPr="00F72507">
        <w:rPr>
          <w:color w:val="111111"/>
          <w:sz w:val="32"/>
          <w:szCs w:val="32"/>
        </w:rPr>
        <w:t>, размеров объекта, пространства. Юный исследователь, активно используя опорные схемы, различные символы и знаки, носящие образный характер, пробует установить, на что похож предмет и чем он отличается от других. Ребенок-исследователь учится представлять образец в различных пространственных положениях.</w:t>
      </w:r>
    </w:p>
    <w:p w:rsidR="00A65886" w:rsidRPr="00F72507" w:rsidRDefault="00A65886" w:rsidP="00A658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Я – конструктор.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В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«Конструкторском бюро»</w:t>
      </w:r>
      <w:r w:rsidRPr="00F72507">
        <w:rPr>
          <w:color w:val="111111"/>
          <w:sz w:val="32"/>
          <w:szCs w:val="32"/>
        </w:rPr>
        <w:t xml:space="preserve"> кипит работа по усовершенствованию продукта, ребенок делает его </w:t>
      </w:r>
      <w:proofErr w:type="spellStart"/>
      <w:r w:rsidRPr="00F72507">
        <w:rPr>
          <w:color w:val="111111"/>
          <w:sz w:val="32"/>
          <w:szCs w:val="32"/>
        </w:rPr>
        <w:t>креативным</w:t>
      </w:r>
      <w:proofErr w:type="spellEnd"/>
      <w:r w:rsidRPr="00F72507">
        <w:rPr>
          <w:color w:val="111111"/>
          <w:sz w:val="32"/>
          <w:szCs w:val="32"/>
        </w:rPr>
        <w:t xml:space="preserve"> и уникальным. Инициативность, творческий потенциал и воображение помогают юному конструктору найти положительные свойства предметов. Применение которых, улучшат, преобразуют продукт, сделают его находкой конструкторской мысли. Особое значение данный этап имеет для совершенствования знаний, умений и навыков о части целого, свойствах предмета, о понятиях синтеза и анализа.</w:t>
      </w:r>
    </w:p>
    <w:p w:rsidR="00A65886" w:rsidRPr="00F72507" w:rsidRDefault="00A65886" w:rsidP="00A658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Я – мастер.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lastRenderedPageBreak/>
        <w:t>В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«Мастерской»</w:t>
      </w:r>
      <w:r w:rsidRPr="00F72507">
        <w:rPr>
          <w:color w:val="111111"/>
          <w:sz w:val="32"/>
          <w:szCs w:val="32"/>
        </w:rPr>
        <w:t> ребенок реализует свой опыт созидания. Для своей поделки юный мастер комплектует Мастер-кейс необходимым материалом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(природным, бросовым или другим на выбор)</w:t>
      </w:r>
      <w:r w:rsidRPr="00F72507">
        <w:rPr>
          <w:color w:val="111111"/>
          <w:sz w:val="32"/>
          <w:szCs w:val="32"/>
        </w:rPr>
        <w:t>.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 xml:space="preserve">У ребёнка-мастера собственная активная </w:t>
      </w:r>
      <w:proofErr w:type="spellStart"/>
      <w:r w:rsidRPr="00F72507">
        <w:rPr>
          <w:color w:val="111111"/>
          <w:sz w:val="32"/>
          <w:szCs w:val="32"/>
        </w:rPr>
        <w:t>позиция,</w:t>
      </w:r>
      <w:r w:rsidRPr="00F72507">
        <w:rPr>
          <w:color w:val="111111"/>
          <w:sz w:val="32"/>
          <w:szCs w:val="32"/>
          <w:u w:val="single"/>
          <w:bdr w:val="none" w:sz="0" w:space="0" w:color="auto" w:frame="1"/>
        </w:rPr>
        <w:t>широкий</w:t>
      </w:r>
      <w:proofErr w:type="spellEnd"/>
      <w:r w:rsidRPr="00F72507">
        <w:rPr>
          <w:color w:val="111111"/>
          <w:sz w:val="32"/>
          <w:szCs w:val="32"/>
          <w:u w:val="single"/>
          <w:bdr w:val="none" w:sz="0" w:space="0" w:color="auto" w:frame="1"/>
        </w:rPr>
        <w:t xml:space="preserve"> спектр для созидания</w:t>
      </w:r>
      <w:r w:rsidRPr="00F72507">
        <w:rPr>
          <w:color w:val="111111"/>
          <w:sz w:val="32"/>
          <w:szCs w:val="32"/>
        </w:rPr>
        <w:t xml:space="preserve">: техническое или художественное конструирование, использование конструктора </w:t>
      </w:r>
      <w:proofErr w:type="spellStart"/>
      <w:r w:rsidRPr="00F72507">
        <w:rPr>
          <w:color w:val="111111"/>
          <w:sz w:val="32"/>
          <w:szCs w:val="32"/>
        </w:rPr>
        <w:t>Лего</w:t>
      </w:r>
      <w:proofErr w:type="spellEnd"/>
      <w:r w:rsidRPr="00F72507">
        <w:rPr>
          <w:color w:val="111111"/>
          <w:sz w:val="32"/>
          <w:szCs w:val="32"/>
        </w:rPr>
        <w:t>, основ моделирования, макетирования.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В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«Мастерской»</w:t>
      </w:r>
      <w:r w:rsidRPr="00F72507">
        <w:rPr>
          <w:color w:val="111111"/>
          <w:sz w:val="32"/>
          <w:szCs w:val="32"/>
        </w:rPr>
        <w:t xml:space="preserve"> ребенку-мастеру, создавшему поделку, вручаем </w:t>
      </w:r>
      <w:proofErr w:type="spellStart"/>
      <w:r w:rsidRPr="00F72507">
        <w:rPr>
          <w:color w:val="111111"/>
          <w:sz w:val="32"/>
          <w:szCs w:val="32"/>
        </w:rPr>
        <w:t>знак-стикер</w:t>
      </w:r>
      <w:proofErr w:type="spellEnd"/>
      <w:r w:rsidRPr="00F72507">
        <w:rPr>
          <w:color w:val="111111"/>
          <w:sz w:val="32"/>
          <w:szCs w:val="32"/>
        </w:rPr>
        <w:t xml:space="preserve"> (свидетельство его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«точки гордости»</w:t>
      </w:r>
      <w:r w:rsidRPr="00F72507">
        <w:rPr>
          <w:color w:val="111111"/>
          <w:sz w:val="32"/>
          <w:szCs w:val="32"/>
        </w:rPr>
        <w:t>). Это положительно отражается на его самооценке и создает мотивацию для перехода на следующий этап.</w:t>
      </w:r>
    </w:p>
    <w:p w:rsidR="00A65886" w:rsidRPr="00F72507" w:rsidRDefault="00A65886" w:rsidP="00A658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Я – творец.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Это созидатель,</w:t>
      </w:r>
      <w:r>
        <w:rPr>
          <w:color w:val="111111"/>
          <w:sz w:val="32"/>
          <w:szCs w:val="32"/>
        </w:rPr>
        <w:t xml:space="preserve"> </w:t>
      </w:r>
      <w:r w:rsidRPr="00214684">
        <w:rPr>
          <w:color w:val="111111"/>
          <w:sz w:val="32"/>
          <w:szCs w:val="32"/>
          <w:bdr w:val="none" w:sz="0" w:space="0" w:color="auto" w:frame="1"/>
        </w:rPr>
        <w:t>вершина мастерства</w:t>
      </w:r>
      <w:r w:rsidRPr="00214684">
        <w:rPr>
          <w:color w:val="111111"/>
          <w:sz w:val="32"/>
          <w:szCs w:val="32"/>
        </w:rPr>
        <w:t>:</w:t>
      </w:r>
      <w:r w:rsidRPr="00F72507">
        <w:rPr>
          <w:color w:val="111111"/>
          <w:sz w:val="32"/>
          <w:szCs w:val="32"/>
        </w:rPr>
        <w:t xml:space="preserve"> в его </w:t>
      </w:r>
      <w:proofErr w:type="spellStart"/>
      <w:r w:rsidRPr="00F72507">
        <w:rPr>
          <w:color w:val="111111"/>
          <w:sz w:val="32"/>
          <w:szCs w:val="32"/>
        </w:rPr>
        <w:t>портфолио</w:t>
      </w:r>
      <w:proofErr w:type="spellEnd"/>
      <w:r w:rsidRPr="00F72507">
        <w:rPr>
          <w:color w:val="111111"/>
          <w:sz w:val="32"/>
          <w:szCs w:val="32"/>
        </w:rPr>
        <w:t xml:space="preserve"> - навыки конструирования, исследовательской деятельности, умение устанавливать причинно-следственные связи, уникальный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«почерк»</w:t>
      </w:r>
      <w:r w:rsidRPr="00F72507">
        <w:rPr>
          <w:color w:val="111111"/>
          <w:sz w:val="32"/>
          <w:szCs w:val="32"/>
        </w:rPr>
        <w:t> мастера.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 xml:space="preserve">Ребенок </w:t>
      </w:r>
      <w:r w:rsidRPr="00214684">
        <w:rPr>
          <w:color w:val="111111"/>
          <w:sz w:val="32"/>
          <w:szCs w:val="32"/>
        </w:rPr>
        <w:t>созидает и творит. Продукт его деятельности –</w:t>
      </w:r>
      <w:r w:rsidRPr="00214684">
        <w:rPr>
          <w:color w:val="111111"/>
          <w:sz w:val="32"/>
          <w:szCs w:val="32"/>
          <w:bdr w:val="none" w:sz="0" w:space="0" w:color="auto" w:frame="1"/>
        </w:rPr>
        <w:t>часть окружающей жизни</w:t>
      </w:r>
      <w:r w:rsidRPr="00214684">
        <w:rPr>
          <w:color w:val="111111"/>
          <w:sz w:val="32"/>
          <w:szCs w:val="32"/>
        </w:rPr>
        <w:t>: может</w:t>
      </w:r>
      <w:r w:rsidRPr="00F72507">
        <w:rPr>
          <w:color w:val="111111"/>
          <w:sz w:val="32"/>
          <w:szCs w:val="32"/>
        </w:rPr>
        <w:t xml:space="preserve"> стать героем сказки, рассказа,</w:t>
      </w:r>
      <w:r>
        <w:rPr>
          <w:color w:val="111111"/>
          <w:sz w:val="32"/>
          <w:szCs w:val="32"/>
        </w:rPr>
        <w:t xml:space="preserve"> </w:t>
      </w:r>
      <w:r w:rsidRPr="00F72507">
        <w:rPr>
          <w:color w:val="111111"/>
          <w:sz w:val="32"/>
          <w:szCs w:val="32"/>
        </w:rPr>
        <w:t>может послужить натурой для рисунка юного художника; стать объектом игровой, исследовательской, проектной деятельности. И как всякий рукотворный продукт он способствует самовыражению ребенка, развитию его самостоятельной творческой активности, стремлению к созиданию и свободе выбора.</w:t>
      </w:r>
    </w:p>
    <w:p w:rsidR="00A65886" w:rsidRPr="00F72507" w:rsidRDefault="00A65886" w:rsidP="00A65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72507">
        <w:rPr>
          <w:color w:val="111111"/>
          <w:sz w:val="32"/>
          <w:szCs w:val="32"/>
        </w:rPr>
        <w:t>Такой подход к организации деятельности детей делает их развитие более легким, быстрым и позволяющим достичь больших высот. В нашем случае такой </w:t>
      </w:r>
      <w:r w:rsidRPr="00F72507">
        <w:rPr>
          <w:i/>
          <w:iCs/>
          <w:color w:val="111111"/>
          <w:sz w:val="32"/>
          <w:szCs w:val="32"/>
          <w:bdr w:val="none" w:sz="0" w:space="0" w:color="auto" w:frame="1"/>
        </w:rPr>
        <w:t>«высотой»</w:t>
      </w:r>
      <w:r w:rsidRPr="00F72507">
        <w:rPr>
          <w:color w:val="111111"/>
          <w:sz w:val="32"/>
          <w:szCs w:val="32"/>
        </w:rPr>
        <w:t> является последующее </w:t>
      </w:r>
      <w:r w:rsidRPr="00F72507">
        <w:rPr>
          <w:rStyle w:val="a4"/>
          <w:color w:val="111111"/>
          <w:sz w:val="32"/>
          <w:szCs w:val="32"/>
          <w:bdr w:val="none" w:sz="0" w:space="0" w:color="auto" w:frame="1"/>
        </w:rPr>
        <w:t>формирование и развитие инженерного мышления</w:t>
      </w:r>
      <w:r w:rsidRPr="00F72507">
        <w:rPr>
          <w:color w:val="111111"/>
          <w:sz w:val="32"/>
          <w:szCs w:val="32"/>
        </w:rPr>
        <w:t> у подросшего ребенка, направляя его по пути научно-технического творчества.</w:t>
      </w:r>
    </w:p>
    <w:p w:rsidR="00A65886" w:rsidRPr="00214684" w:rsidRDefault="00A65886" w:rsidP="00A65886">
      <w:pPr>
        <w:rPr>
          <w:rFonts w:ascii="Times New Roman" w:hAnsi="Times New Roman" w:cs="Times New Roman"/>
          <w:sz w:val="32"/>
          <w:szCs w:val="32"/>
        </w:rPr>
      </w:pPr>
    </w:p>
    <w:p w:rsidR="00716F09" w:rsidRDefault="00716F09"/>
    <w:sectPr w:rsidR="00716F09" w:rsidSect="00A658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5886"/>
    <w:rsid w:val="00716F09"/>
    <w:rsid w:val="00A65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8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6589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2021-12-01T13:17:00Z</dcterms:created>
  <dcterms:modified xsi:type="dcterms:W3CDTF">2021-12-01T13:18:00Z</dcterms:modified>
</cp:coreProperties>
</file>